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[NÚMERO E NOME DO EDITAL],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[INSERIR UNIDADE OU ÓRGÃO RESPONSÁVEL PELA ETAPA DE HABILITAÇÃO],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[NÚMERO E NOME DO EDITAL],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habilitação, conforme justificativa a seguir.</w:t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162300" cy="447675"/>
          <wp:effectExtent b="0" l="0" r="0" t="0"/>
          <wp:docPr id="76053243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POLÍTICA NACIONAL ALDIR BLANC DE FOMENTO À CULTURA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186B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186B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 w:val="1"/>
    <w:rsid w:val="00186B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186B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186BC1"/>
    <w:rPr>
      <w:b w:val="1"/>
      <w:bCs w:val="1"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TGlCLYWUy7zwwPvydvUycKg9XQ==">CgMxLjA4AHIhMXNKVGJrOVdCdkkySnBYOFhSbElRdTRTT0lQZXlsNWNt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2025-12-09T14:34:00.0000000Z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